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Mentorship Goals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2e5266"/>
          <w:sz w:val="22"/>
          <w:szCs w:val="22"/>
          <w:rtl w:val="0"/>
        </w:rPr>
        <w:t xml:space="preserve">ECHO-AI Bridge Mentorship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This template is a working document to help you define and track your progress in the Echo-AI Bridge mentorship programme. You can edit and update this at any time as your mentorship progresses. Goals can be technical (building AI/tech skills and projects), career-focused (industry exposure, professional development), or a mix of both, it's entirely up to you and your mentor to decide what matters most.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9"/>
        <w:gridCol w:w="2098"/>
        <w:gridCol w:w="2447"/>
        <w:gridCol w:w="2098"/>
        <w:gridCol w:w="1798"/>
        <w:tblGridChange w:id="0">
          <w:tblGrid>
            <w:gridCol w:w="909"/>
            <w:gridCol w:w="2098"/>
            <w:gridCol w:w="2447"/>
            <w:gridCol w:w="2098"/>
            <w:gridCol w:w="1798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What is the goal?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metrics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Example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(technical)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Build a small machine learning project (e.g. a simple image classifier) to strengthen my practical AI skills.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1. Research beginner-friendly ML project ideas with my mentor.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2. Complete a short online tutorial/course on the chosen technique.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3. Build and test the project, using my mentor's feedback.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4. Document the process and results for my learning portfolio.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have a working project with clear documentation, and I can explain how it works and what I learned.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8 weeks. Completed by the end of November.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Example 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(career)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Understand what a career in AI/tech actually looks like, and identify concrete next steps for myself.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1. Ask my mentor about their career path and day-to-day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2. Research 2–3 roles or companies that interest 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3. Update my CV/LinkedIn with my mentor's feedback.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4. Identify one concrete next step (e.g. a course, certification, or application).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have a clearer picture of possible career paths, an updated CV/LinkedIn, and one concrete action I've started.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6 weeks. Completed by mid-December.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uiPriority w:val="99"/>
    <w:semiHidden w:val="1"/>
    <w:unhideWhenUsed w:val="1"/>
    <w:rPr>
      <w:vertAlign w:val="superscript"/>
    </w:rPr>
  </w:style>
  <w:style w:type="paragraph" w:styleId="EndnoteText">
    <w:name w:val="endnote text"/>
    <w:link w:val="EndnoteTextChar"/>
    <w:uiPriority w:val="99"/>
    <w:semiHidden w:val="1"/>
    <w:unhideWhenUsed w:val="1"/>
  </w:style>
  <w:style w:type="character" w:styleId="EndnoteTextChar" w:customStyle="1">
    <w:name w:val="Endnote Text Char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eqlC07cr/go3b0wu5CK63HtcRw==">CgMxLjA4AHIhMUxkcWxYSGgwc0JlQnJOMHZGZ2RVVnd6Ry1hR3VsaDFX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2026-08-04T09:20:00Z</dcterms:created>
  <dc:creator>Un-named</dc:creator>
</cp:coreProperties>
</file>